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A"/>
        <w:spacing w:before="0" w:line="240" w:lineRule="auto"/>
        <w:jc w:val="both"/>
        <w:rPr>
          <w:rFonts w:ascii="Times New Roman" w:hAnsi="Times New Roman"/>
          <w:lang w:val="en-US"/>
        </w:rPr>
      </w:pPr>
    </w:p>
    <w:p>
      <w:pPr>
        <w:pStyle w:val="Domyślne A"/>
        <w:spacing w:before="0" w:line="400" w:lineRule="atLeast"/>
        <w:jc w:val="center"/>
        <w:rPr>
          <w:rFonts w:ascii="Times New Roman" w:cs="Times New Roman" w:hAnsi="Times New Roman" w:eastAsia="Times New Roman"/>
        </w:rPr>
      </w:pPr>
      <w:r>
        <w:rPr>
          <w:rFonts w:ascii="Arial" w:hAnsi="Arial"/>
          <w:b w:val="1"/>
          <w:bCs w:val="1"/>
          <w:rtl w:val="0"/>
          <w:lang w:val="en-US"/>
        </w:rPr>
        <w:t>Massaggio Piccolo</w:t>
      </w: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both"/>
        <w:rPr>
          <w:rFonts w:ascii="Times New Roman" w:cs="Times New Roman" w:hAnsi="Times New Roman" w:eastAsia="Times New Roman"/>
        </w:rPr>
      </w:pPr>
      <w:r>
        <w:rPr>
          <w:rFonts w:ascii="Arial" w:hAnsi="Arial"/>
          <w:rtl w:val="0"/>
          <w:lang w:val="en-US"/>
        </w:rPr>
        <w:t>Despite its small size and extraordinary lightness, the Massaggio Piccolo massage chair provides massage that is both pleasant and relaxing. It is ideal for anyone who wants unwinding massage on demand, and who has little space at their disposal. The massage performed with the massaging arms accompanied by high-end technology will surprise you with its potential. Its modern design complemented by top quality, perforated velvet leather will perfectly fit into your existing interior.</w:t>
      </w: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center"/>
        <w:rPr>
          <w:rFonts w:ascii="Times New Roman" w:cs="Times New Roman" w:hAnsi="Times New Roman" w:eastAsia="Times New Roman"/>
        </w:rPr>
      </w:pPr>
      <w:r>
        <w:rPr>
          <w:rFonts w:ascii="Arial" w:hAnsi="Arial"/>
          <w:b w:val="1"/>
          <w:bCs w:val="1"/>
          <w:rtl w:val="0"/>
          <w:lang w:val="en-US"/>
        </w:rPr>
        <w:t>Key features of Massaggio Piccolo</w:t>
      </w:r>
    </w:p>
    <w:p>
      <w:pPr>
        <w:pStyle w:val="Domyślne A"/>
        <w:spacing w:before="0" w:line="240" w:lineRule="auto"/>
        <w:jc w:val="both"/>
        <w:rPr>
          <w:rFonts w:ascii="Times New Roman" w:cs="Times New Roman" w:hAnsi="Times New Roman" w:eastAsia="Times New Roman"/>
          <w:lang w:val="en-US"/>
        </w:rPr>
      </w:pP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3 stress-relieving automatic programmes, 3 massage techniques to choose from.</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SL-Shape - the massage is performed along the extended stretch from the neck to the buttocks and thighs, and thanks to the curved linear guide it follows the line of the spine precisely.</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Airbags - 4 airbags placed inside the seat enable swing type massage, with 3-level pressure intensity control.</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Bluetooth player - allows you to listen to music from your own device thanks to the Bluetooth module and built-in speakers.</w:t>
      </w:r>
    </w:p>
    <w:p>
      <w:pPr>
        <w:pStyle w:val="Domyślne A"/>
        <w:numPr>
          <w:ilvl w:val="0"/>
          <w:numId w:val="2"/>
        </w:numPr>
        <w:bidi w:val="0"/>
        <w:spacing w:before="0" w:line="400" w:lineRule="atLeast"/>
        <w:ind w:right="0"/>
        <w:jc w:val="both"/>
        <w:rPr>
          <w:rFonts w:ascii="Arial" w:hAnsi="Arial"/>
          <w:rtl w:val="0"/>
          <w:lang w:val="en-US"/>
        </w:rPr>
      </w:pPr>
      <w:r>
        <w:rPr>
          <w:rFonts w:ascii="Arial" w:hAnsi="Arial"/>
          <w:rtl w:val="0"/>
          <w:lang w:val="en-US"/>
        </w:rPr>
        <w:t>Handy control panel - easy and intuitive control is provided by the panel installed in the armrest of the chair.</w:t>
      </w: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center"/>
        <w:rPr>
          <w:rFonts w:ascii="Times New Roman" w:cs="Times New Roman" w:hAnsi="Times New Roman" w:eastAsia="Times New Roman"/>
        </w:rPr>
      </w:pPr>
      <w:r>
        <w:rPr>
          <w:rFonts w:ascii="Arial" w:hAnsi="Arial"/>
          <w:b w:val="1"/>
          <w:bCs w:val="1"/>
          <w:rtl w:val="0"/>
          <w:lang w:val="en-US"/>
        </w:rPr>
        <w:t>Additional technical details for Massaggio Piccolo</w:t>
      </w: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both"/>
        <w:rPr>
          <w:rFonts w:ascii="Times New Roman" w:cs="Times New Roman" w:hAnsi="Times New Roman" w:eastAsia="Times New Roman"/>
        </w:rPr>
      </w:pPr>
      <w:r>
        <w:rPr>
          <w:rFonts w:ascii="Arial" w:hAnsi="Arial"/>
          <w:rtl w:val="0"/>
          <w:lang w:val="en-US"/>
        </w:rPr>
        <w:t>Maximum user height - 185 cm</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Acceptable user weight</w:t>
      </w:r>
      <w:r>
        <w:rPr>
          <w:rFonts w:ascii="Arial" w:hAnsi="Arial" w:hint="default"/>
          <w:rtl w:val="0"/>
          <w:lang w:val="en-US"/>
        </w:rPr>
        <w:t xml:space="preserve">  </w:t>
      </w:r>
      <w:r>
        <w:rPr>
          <w:rFonts w:ascii="Arial" w:hAnsi="Arial"/>
          <w:rtl w:val="0"/>
          <w:lang w:val="en-US"/>
        </w:rPr>
        <w:t>- 120 kg</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in sitting position - 62 x 91 x 100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of the box - 65,5 x 73,5 x 123,5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Seat width - 39 cm</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Available colours - brown with black sides</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Overall weight - 25 kg</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Power consumption - 45 W</w:t>
      </w:r>
    </w:p>
    <w:p>
      <w:pPr>
        <w:pStyle w:val="Domyślne A"/>
        <w:spacing w:before="0" w:line="400" w:lineRule="atLeast"/>
        <w:jc w:val="both"/>
      </w:pPr>
      <w:r>
        <w:rPr>
          <w:rFonts w:ascii="Arial" w:hAnsi="Arial"/>
          <w:rtl w:val="0"/>
          <w:lang w:val="en-US"/>
        </w:rPr>
        <w:t>Operating noise - &lt; 55 dB</w:t>
      </w:r>
      <w:r>
        <w:rPr>
          <w:rFonts w:ascii="Times New Roman" w:cs="Times New Roman" w:hAnsi="Times New Roman" w:eastAsia="Times New Roman"/>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or"/>
  </w:abstractNum>
  <w:abstractNum w:abstractNumId="1">
    <w:multiLevelType w:val="hybridMultilevel"/>
    <w:styleLink w:val="Punktor"/>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omyślne A">
    <w:name w:val="Domyślne A"/>
    <w:next w:val="Domyślne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numbering" w:styleId="Punktor">
    <w:name w:val="Punktor"/>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